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87" w:rsidRDefault="00465D87" w:rsidP="00465D87">
      <w:pPr>
        <w:rPr>
          <w:rFonts w:ascii="Arial" w:hAnsi="Arial" w:cs="Arial"/>
        </w:rPr>
      </w:pPr>
      <w:r>
        <w:rPr>
          <w:rFonts w:ascii="Arial" w:hAnsi="Arial" w:cs="Arial"/>
        </w:rPr>
        <w:t>Église de Charly – Messe du 06/11/2016 à 10 :30</w:t>
      </w:r>
    </w:p>
    <w:p w:rsidR="00465D87" w:rsidRDefault="00465D87" w:rsidP="00465D87">
      <w:pPr>
        <w:jc w:val="center"/>
        <w:rPr>
          <w:rFonts w:ascii="Arial" w:hAnsi="Arial" w:cs="Arial"/>
        </w:rPr>
      </w:pPr>
    </w:p>
    <w:p w:rsidR="00465D87" w:rsidRDefault="00465D87" w:rsidP="00465D87">
      <w:pPr>
        <w:jc w:val="center"/>
        <w:rPr>
          <w:rFonts w:ascii="Arial" w:hAnsi="Arial" w:cs="Arial"/>
        </w:rPr>
      </w:pPr>
      <w:r>
        <w:rPr>
          <w:rFonts w:ascii="Arial" w:hAnsi="Arial" w:cs="Arial"/>
        </w:rPr>
        <w:t>PRÉSENTATION du père Louis VIGNON</w:t>
      </w:r>
    </w:p>
    <w:p w:rsidR="00465D87" w:rsidRDefault="00465D87" w:rsidP="00465D87">
      <w:pPr>
        <w:jc w:val="center"/>
        <w:rPr>
          <w:rFonts w:ascii="Arial" w:hAnsi="Arial" w:cs="Arial"/>
        </w:rPr>
      </w:pPr>
      <w:r>
        <w:rPr>
          <w:rFonts w:ascii="Arial" w:hAnsi="Arial" w:cs="Arial"/>
        </w:rPr>
        <w:t>Par Stéphanie ARNAUD MICHA</w:t>
      </w:r>
    </w:p>
    <w:p w:rsidR="00465D87" w:rsidRDefault="00465D87" w:rsidP="00465D87">
      <w:pPr>
        <w:jc w:val="center"/>
        <w:rPr>
          <w:rFonts w:ascii="Arial" w:hAnsi="Arial" w:cs="Arial"/>
        </w:rPr>
      </w:pPr>
      <w:proofErr w:type="gramStart"/>
      <w:r>
        <w:rPr>
          <w:rFonts w:ascii="Arial" w:hAnsi="Arial" w:cs="Arial"/>
        </w:rPr>
        <w:t>responsable</w:t>
      </w:r>
      <w:proofErr w:type="gramEnd"/>
      <w:r>
        <w:rPr>
          <w:rFonts w:ascii="Arial" w:hAnsi="Arial" w:cs="Arial"/>
        </w:rPr>
        <w:t xml:space="preserve"> de la communication de la paroisse Sainte-Blandine-du-Fleuve</w:t>
      </w:r>
    </w:p>
    <w:p w:rsidR="00465D87" w:rsidRDefault="00465D87" w:rsidP="00465D87">
      <w:pPr>
        <w:rPr>
          <w:rFonts w:ascii="Arial" w:hAnsi="Arial" w:cs="Arial"/>
        </w:rPr>
      </w:pPr>
    </w:p>
    <w:p w:rsidR="00465D87" w:rsidRPr="00810E39" w:rsidRDefault="00465D87" w:rsidP="00465D87">
      <w:pPr>
        <w:rPr>
          <w:rFonts w:ascii="Arial" w:hAnsi="Arial" w:cs="Arial"/>
        </w:rPr>
      </w:pPr>
      <w:r>
        <w:rPr>
          <w:rFonts w:ascii="Arial" w:hAnsi="Arial" w:cs="Arial"/>
        </w:rPr>
        <w:t xml:space="preserve">La communauté de la paroisse Sainte-Blandine-du-Fleuve vous souhaite </w:t>
      </w:r>
      <w:r w:rsidRPr="00810E39">
        <w:rPr>
          <w:rFonts w:ascii="Arial" w:hAnsi="Arial" w:cs="Arial"/>
        </w:rPr>
        <w:t xml:space="preserve">à tous </w:t>
      </w:r>
      <w:r>
        <w:rPr>
          <w:rFonts w:ascii="Arial" w:hAnsi="Arial" w:cs="Arial"/>
        </w:rPr>
        <w:t xml:space="preserve">la </w:t>
      </w:r>
      <w:r w:rsidRPr="00810E39">
        <w:rPr>
          <w:rFonts w:ascii="Arial" w:hAnsi="Arial" w:cs="Arial"/>
        </w:rPr>
        <w:t xml:space="preserve">bienvenue en cette église de </w:t>
      </w:r>
      <w:r>
        <w:rPr>
          <w:rFonts w:ascii="Arial" w:hAnsi="Arial" w:cs="Arial"/>
        </w:rPr>
        <w:t>Notre Dame de Charly</w:t>
      </w:r>
      <w:r w:rsidRPr="00810E39">
        <w:rPr>
          <w:rFonts w:ascii="Arial" w:hAnsi="Arial" w:cs="Arial"/>
        </w:rPr>
        <w:t xml:space="preserve"> pour cette messe </w:t>
      </w:r>
      <w:r>
        <w:rPr>
          <w:rFonts w:ascii="Arial" w:hAnsi="Arial" w:cs="Arial"/>
        </w:rPr>
        <w:t>d’hommage à Louis Vignon.</w:t>
      </w:r>
    </w:p>
    <w:p w:rsidR="006E64AB" w:rsidRDefault="00162BD2" w:rsidP="006E64AB">
      <w:pPr>
        <w:rPr>
          <w:rFonts w:ascii="Arial" w:eastAsia="Times New Roman" w:hAnsi="Arial" w:cs="Arial"/>
          <w:color w:val="000000"/>
        </w:rPr>
      </w:pPr>
      <w:r w:rsidRPr="00B41339">
        <w:rPr>
          <w:rFonts w:ascii="Arial" w:hAnsi="Arial" w:cs="Arial"/>
        </w:rPr>
        <w:t>Louis Vignon est né le 16 décembre 1916 à Saint-Symphorien-de-Lay (Loire) dans une famille de huit enfants. Victime d’un très grave accident à dix ans, son rétablissement conforte son choix de devenir prêtre.</w:t>
      </w:r>
      <w:r w:rsidR="006E64AB" w:rsidRPr="006E64AB">
        <w:rPr>
          <w:rFonts w:ascii="Arial" w:eastAsia="Times New Roman" w:hAnsi="Arial" w:cs="Arial"/>
          <w:color w:val="000000"/>
        </w:rPr>
        <w:t xml:space="preserve"> </w:t>
      </w:r>
      <w:r w:rsidR="006E64AB">
        <w:rPr>
          <w:rFonts w:ascii="Arial" w:eastAsia="Times New Roman" w:hAnsi="Arial" w:cs="Arial"/>
          <w:color w:val="000000"/>
        </w:rPr>
        <w:t>Il rejoint ainsi le parcours de son frère aîné Jean."</w:t>
      </w:r>
    </w:p>
    <w:p w:rsidR="00810E39" w:rsidRDefault="00162BD2" w:rsidP="00162BD2">
      <w:pPr>
        <w:pStyle w:val="Textbody"/>
        <w:jc w:val="both"/>
        <w:rPr>
          <w:rFonts w:ascii="Arial" w:hAnsi="Arial" w:cs="Arial"/>
          <w:sz w:val="22"/>
          <w:szCs w:val="22"/>
        </w:rPr>
      </w:pPr>
      <w:r w:rsidRPr="00B41339">
        <w:rPr>
          <w:rFonts w:ascii="Arial" w:hAnsi="Arial" w:cs="Arial"/>
          <w:sz w:val="22"/>
          <w:szCs w:val="22"/>
        </w:rPr>
        <w:t xml:space="preserve">Bachelier au terme de ses études au collège des Pères maristes de Saint-Chamond, il poursuit ses études ecclésiastiques au Séminaire français de Rome de 1934 à 1939. </w:t>
      </w:r>
    </w:p>
    <w:p w:rsidR="00237A8C" w:rsidRDefault="00162BD2" w:rsidP="00162BD2">
      <w:pPr>
        <w:pStyle w:val="Textbody"/>
        <w:jc w:val="both"/>
        <w:rPr>
          <w:rFonts w:ascii="Arial" w:hAnsi="Arial" w:cs="Arial"/>
          <w:sz w:val="22"/>
          <w:szCs w:val="22"/>
        </w:rPr>
      </w:pPr>
      <w:r w:rsidRPr="00B41339">
        <w:rPr>
          <w:rFonts w:ascii="Arial" w:hAnsi="Arial" w:cs="Arial"/>
          <w:sz w:val="22"/>
          <w:szCs w:val="22"/>
        </w:rPr>
        <w:t xml:space="preserve">Ordonné prêtre pour le diocèse de Lyon à la fin de l’année 1940, il est nommé vicaire à Saint-Jacques des États-Unis. </w:t>
      </w:r>
    </w:p>
    <w:p w:rsidR="00D171DB" w:rsidRPr="00220DDA" w:rsidRDefault="00162BD2" w:rsidP="00162BD2">
      <w:pPr>
        <w:pStyle w:val="Textbody"/>
        <w:jc w:val="both"/>
        <w:rPr>
          <w:rFonts w:ascii="Arial" w:hAnsi="Arial" w:cs="Arial"/>
          <w:sz w:val="22"/>
          <w:szCs w:val="22"/>
        </w:rPr>
      </w:pPr>
      <w:r w:rsidRPr="00B41339">
        <w:rPr>
          <w:rFonts w:ascii="Arial" w:hAnsi="Arial" w:cs="Arial"/>
          <w:sz w:val="22"/>
          <w:szCs w:val="22"/>
        </w:rPr>
        <w:t>L’abbé Vignon est un dynamique vicaire de « patro ». Il propose aux jeunes des activités sportives et culturelles. Devenu Économe du petit séminaire Saint-Jean en 1951, il demeu</w:t>
      </w:r>
      <w:r w:rsidR="00220DDA">
        <w:rPr>
          <w:rFonts w:ascii="Arial" w:hAnsi="Arial" w:cs="Arial"/>
          <w:sz w:val="22"/>
          <w:szCs w:val="22"/>
        </w:rPr>
        <w:t>re lié à l’éducation des jeunes</w:t>
      </w:r>
      <w:r w:rsidRPr="00B41339">
        <w:rPr>
          <w:rFonts w:ascii="Arial" w:hAnsi="Arial" w:cs="Arial"/>
          <w:sz w:val="22"/>
          <w:szCs w:val="22"/>
        </w:rPr>
        <w:t>.</w:t>
      </w:r>
    </w:p>
    <w:p w:rsidR="00220DDA" w:rsidRDefault="00162BD2" w:rsidP="00D171DB">
      <w:pPr>
        <w:pStyle w:val="Textbody"/>
        <w:jc w:val="both"/>
        <w:rPr>
          <w:rFonts w:ascii="Arial" w:hAnsi="Arial" w:cs="Arial"/>
          <w:sz w:val="22"/>
          <w:szCs w:val="22"/>
        </w:rPr>
      </w:pPr>
      <w:r w:rsidRPr="00B41339">
        <w:rPr>
          <w:rFonts w:ascii="Arial" w:hAnsi="Arial" w:cs="Arial"/>
          <w:sz w:val="22"/>
          <w:szCs w:val="22"/>
        </w:rPr>
        <w:t xml:space="preserve">Après avoir été le secrétaire du Congrès marial de Lyon en 1954, il est nommé curé de Charly. La paroisse a perdu son prêtre. Nommé à titre provisoire, Louis Vignon restera curé de Charly jusqu’en 1984. Infatigable animateur, soutien des « Cœurs Vaillants », attaché à un catéchisme par l’exemple, il est la « cheville ouvrière » de </w:t>
      </w:r>
      <w:r w:rsidRPr="00B41339">
        <w:rPr>
          <w:rFonts w:ascii="Arial" w:hAnsi="Arial" w:cs="Arial"/>
          <w:i/>
          <w:sz w:val="22"/>
          <w:szCs w:val="22"/>
        </w:rPr>
        <w:t>Nos villages</w:t>
      </w:r>
      <w:r w:rsidRPr="00B41339">
        <w:rPr>
          <w:rFonts w:ascii="Arial" w:hAnsi="Arial" w:cs="Arial"/>
          <w:sz w:val="22"/>
          <w:szCs w:val="22"/>
        </w:rPr>
        <w:t xml:space="preserve">, bulletin paroissial publié à partir de 1961. </w:t>
      </w:r>
    </w:p>
    <w:p w:rsidR="00920130" w:rsidRDefault="00162BD2" w:rsidP="00D171DB">
      <w:pPr>
        <w:pStyle w:val="Textbody"/>
        <w:jc w:val="both"/>
        <w:rPr>
          <w:rFonts w:ascii="Arial" w:hAnsi="Arial" w:cs="Arial"/>
          <w:sz w:val="22"/>
          <w:szCs w:val="22"/>
        </w:rPr>
      </w:pPr>
      <w:r w:rsidRPr="00B41339">
        <w:rPr>
          <w:rFonts w:ascii="Arial" w:hAnsi="Arial" w:cs="Arial"/>
          <w:sz w:val="22"/>
          <w:szCs w:val="22"/>
        </w:rPr>
        <w:t xml:space="preserve">En 1984, l’année où il doit renoncer à son ministère, affaibli par des ennuis de santé, il annonce avoir célébré 721 baptêmes, 273 mariages et 668 funérailles. Il s’interroge : « Ai-je su vous parler de Dieu ? Ai-je su soutenir votre foi ? » </w:t>
      </w:r>
    </w:p>
    <w:p w:rsidR="00D171DB" w:rsidRDefault="00D171DB" w:rsidP="00D171DB">
      <w:pPr>
        <w:pStyle w:val="Textbody"/>
        <w:jc w:val="both"/>
        <w:rPr>
          <w:rFonts w:ascii="Arial" w:hAnsi="Arial" w:cs="Arial"/>
        </w:rPr>
      </w:pPr>
    </w:p>
    <w:p w:rsidR="00810E39" w:rsidRPr="00162BD2" w:rsidRDefault="00810E39" w:rsidP="00810E39">
      <w:pPr>
        <w:rPr>
          <w:rFonts w:ascii="Arial" w:hAnsi="Arial" w:cs="Arial"/>
        </w:rPr>
      </w:pPr>
      <w:r w:rsidRPr="00162BD2">
        <w:rPr>
          <w:rFonts w:ascii="Arial" w:hAnsi="Arial" w:cs="Arial"/>
        </w:rPr>
        <w:t>Sur le chemin</w:t>
      </w:r>
      <w:r>
        <w:rPr>
          <w:rFonts w:ascii="Arial" w:hAnsi="Arial" w:cs="Arial"/>
        </w:rPr>
        <w:t xml:space="preserve"> de nos vies</w:t>
      </w:r>
      <w:r w:rsidRPr="00162BD2">
        <w:rPr>
          <w:rFonts w:ascii="Arial" w:hAnsi="Arial" w:cs="Arial"/>
        </w:rPr>
        <w:t>, le Seigneur place des prêtres, formateurs et pères spirituels, qui ont la bonté de nous éclairer sur les voies du Seigneur, de nous enseigner sa Parole, et de nous accompagner avec patience.</w:t>
      </w:r>
    </w:p>
    <w:p w:rsidR="00810E39" w:rsidRDefault="00D171DB" w:rsidP="00920130">
      <w:pPr>
        <w:rPr>
          <w:rFonts w:ascii="Arial" w:hAnsi="Arial" w:cs="Arial"/>
        </w:rPr>
      </w:pPr>
      <w:r>
        <w:rPr>
          <w:rFonts w:ascii="Arial" w:hAnsi="Arial" w:cs="Arial"/>
        </w:rPr>
        <w:t>Pour beaucoup d’entre nous, l</w:t>
      </w:r>
      <w:r w:rsidR="00810E39">
        <w:rPr>
          <w:rFonts w:ascii="Arial" w:hAnsi="Arial" w:cs="Arial"/>
        </w:rPr>
        <w:t xml:space="preserve">e père </w:t>
      </w:r>
      <w:r>
        <w:rPr>
          <w:rFonts w:ascii="Arial" w:hAnsi="Arial" w:cs="Arial"/>
        </w:rPr>
        <w:t xml:space="preserve">Louis </w:t>
      </w:r>
      <w:r w:rsidR="00810E39">
        <w:rPr>
          <w:rFonts w:ascii="Arial" w:hAnsi="Arial" w:cs="Arial"/>
        </w:rPr>
        <w:t>Vignon fût l’un d’eux.</w:t>
      </w:r>
    </w:p>
    <w:p w:rsidR="00920130" w:rsidRPr="005E21B2" w:rsidRDefault="00810E39" w:rsidP="00920130">
      <w:pPr>
        <w:rPr>
          <w:rFonts w:ascii="Arial" w:hAnsi="Arial" w:cs="Arial"/>
        </w:rPr>
      </w:pPr>
      <w:r>
        <w:rPr>
          <w:rFonts w:ascii="Arial" w:hAnsi="Arial" w:cs="Arial"/>
        </w:rPr>
        <w:t>Aussi, l</w:t>
      </w:r>
      <w:r w:rsidR="00920130" w:rsidRPr="005E21B2">
        <w:rPr>
          <w:rFonts w:ascii="Arial" w:hAnsi="Arial" w:cs="Arial"/>
        </w:rPr>
        <w:t xml:space="preserve">a célébration du centenaire de </w:t>
      </w:r>
      <w:r w:rsidR="00D171DB">
        <w:rPr>
          <w:rFonts w:ascii="Arial" w:hAnsi="Arial" w:cs="Arial"/>
        </w:rPr>
        <w:t>s</w:t>
      </w:r>
      <w:r w:rsidR="00920130" w:rsidRPr="005E21B2">
        <w:rPr>
          <w:rFonts w:ascii="Arial" w:hAnsi="Arial" w:cs="Arial"/>
        </w:rPr>
        <w:t xml:space="preserve">a naissance est l’occasion </w:t>
      </w:r>
      <w:r w:rsidR="00920130">
        <w:rPr>
          <w:rFonts w:ascii="Arial" w:hAnsi="Arial" w:cs="Arial"/>
        </w:rPr>
        <w:t xml:space="preserve">pour la communauté de la paroisse sainte-blandine du fleuve </w:t>
      </w:r>
      <w:r w:rsidR="00920130" w:rsidRPr="005E21B2">
        <w:rPr>
          <w:rFonts w:ascii="Arial" w:hAnsi="Arial" w:cs="Arial"/>
        </w:rPr>
        <w:t>de rendre grâce</w:t>
      </w:r>
      <w:r>
        <w:rPr>
          <w:rFonts w:ascii="Arial" w:hAnsi="Arial" w:cs="Arial"/>
        </w:rPr>
        <w:t xml:space="preserve"> à Dieu</w:t>
      </w:r>
      <w:r w:rsidR="00920130" w:rsidRPr="005E21B2">
        <w:rPr>
          <w:rFonts w:ascii="Arial" w:hAnsi="Arial" w:cs="Arial"/>
        </w:rPr>
        <w:t> : nous n'arrivons jamais seuls à suivre le Christ.</w:t>
      </w:r>
    </w:p>
    <w:p w:rsidR="00162BD2" w:rsidRDefault="00162BD2"/>
    <w:sectPr w:rsidR="00162BD2" w:rsidSect="006E7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162BD2"/>
    <w:rsid w:val="0014552D"/>
    <w:rsid w:val="00147B06"/>
    <w:rsid w:val="0015247C"/>
    <w:rsid w:val="00162BD2"/>
    <w:rsid w:val="001929C0"/>
    <w:rsid w:val="00220DDA"/>
    <w:rsid w:val="00237A8C"/>
    <w:rsid w:val="002556ED"/>
    <w:rsid w:val="00277511"/>
    <w:rsid w:val="00370A3C"/>
    <w:rsid w:val="003A63D6"/>
    <w:rsid w:val="003C31E6"/>
    <w:rsid w:val="00465D87"/>
    <w:rsid w:val="004E1DCF"/>
    <w:rsid w:val="005958C0"/>
    <w:rsid w:val="005E21B2"/>
    <w:rsid w:val="006E64AB"/>
    <w:rsid w:val="006E7670"/>
    <w:rsid w:val="007C7D0E"/>
    <w:rsid w:val="00810E39"/>
    <w:rsid w:val="00842A70"/>
    <w:rsid w:val="008756A8"/>
    <w:rsid w:val="008E2FE7"/>
    <w:rsid w:val="008F2DAC"/>
    <w:rsid w:val="00920130"/>
    <w:rsid w:val="00964895"/>
    <w:rsid w:val="00A4168C"/>
    <w:rsid w:val="00B535D3"/>
    <w:rsid w:val="00B94C96"/>
    <w:rsid w:val="00B96101"/>
    <w:rsid w:val="00C045C8"/>
    <w:rsid w:val="00D171DB"/>
    <w:rsid w:val="00EA2490"/>
    <w:rsid w:val="00F541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162BD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810E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59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Arnaud-Micha</dc:creator>
  <cp:lastModifiedBy>Jacquet</cp:lastModifiedBy>
  <cp:revision>12</cp:revision>
  <dcterms:created xsi:type="dcterms:W3CDTF">2016-10-27T09:06:00Z</dcterms:created>
  <dcterms:modified xsi:type="dcterms:W3CDTF">2016-11-09T20:57:00Z</dcterms:modified>
</cp:coreProperties>
</file>